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DF" w:rsidRDefault="006A49DF" w:rsidP="006A49DF">
      <w:pPr>
        <w:rPr>
          <w:b/>
          <w:i/>
          <w:sz w:val="22"/>
        </w:rPr>
      </w:pPr>
      <w:r>
        <w:rPr>
          <w:noProof/>
        </w:rPr>
        <w:t xml:space="preserve">                                                                </w:t>
      </w:r>
      <w:r w:rsidRPr="0097631E">
        <w:rPr>
          <w:noProof/>
        </w:rPr>
        <w:drawing>
          <wp:inline distT="0" distB="0" distL="0" distR="0" wp14:anchorId="0F41E1AA" wp14:editId="6D7AF6E5">
            <wp:extent cx="990600" cy="561975"/>
            <wp:effectExtent l="0" t="0" r="0" b="9525"/>
            <wp:docPr id="2" name="Immagine 2" descr="Logo 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6A49DF" w:rsidRPr="002304A2" w:rsidRDefault="006A49DF" w:rsidP="006A49DF">
      <w:pPr>
        <w:rPr>
          <w:b/>
          <w:i/>
        </w:rPr>
      </w:pPr>
      <w:r>
        <w:rPr>
          <w:b/>
          <w:i/>
          <w:sz w:val="22"/>
        </w:rPr>
        <w:t xml:space="preserve">                                                        </w:t>
      </w:r>
      <w:r w:rsidRPr="002304A2">
        <w:rPr>
          <w:rFonts w:ascii="Garamond" w:hAnsi="Garamond"/>
          <w:b/>
          <w:i/>
        </w:rPr>
        <w:t>Ce</w:t>
      </w:r>
      <w:r>
        <w:rPr>
          <w:rFonts w:ascii="Garamond" w:hAnsi="Garamond"/>
          <w:b/>
          <w:i/>
        </w:rPr>
        <w:t xml:space="preserve">ntro Italiano Femminile </w:t>
      </w:r>
      <w:r w:rsidRPr="002304A2">
        <w:rPr>
          <w:rFonts w:ascii="Garamond" w:hAnsi="Garamond"/>
          <w:b/>
          <w:i/>
        </w:rPr>
        <w:t xml:space="preserve"> </w:t>
      </w:r>
    </w:p>
    <w:p w:rsidR="006A49DF" w:rsidRPr="002304A2" w:rsidRDefault="006A49DF" w:rsidP="006A49DF">
      <w:pPr>
        <w:rPr>
          <w:b/>
          <w:i/>
          <w:sz w:val="22"/>
        </w:rPr>
      </w:pPr>
      <w:r w:rsidRPr="002304A2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 xml:space="preserve"> </w:t>
      </w:r>
      <w:r w:rsidRPr="002304A2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 xml:space="preserve">                                                       </w:t>
      </w:r>
      <w:r w:rsidRPr="002304A2">
        <w:rPr>
          <w:rFonts w:ascii="Garamond" w:hAnsi="Garamond"/>
          <w:b/>
          <w:i/>
        </w:rPr>
        <w:t xml:space="preserve">Via </w:t>
      </w:r>
      <w:r>
        <w:rPr>
          <w:rFonts w:ascii="Garamond" w:hAnsi="Garamond"/>
          <w:b/>
          <w:i/>
        </w:rPr>
        <w:t>Mons. Torta, 8/10</w:t>
      </w:r>
    </w:p>
    <w:p w:rsidR="006A49DF" w:rsidRDefault="006A49DF" w:rsidP="006A49DF">
      <w:pPr>
        <w:rPr>
          <w:i/>
        </w:rPr>
      </w:pPr>
      <w:r w:rsidRPr="002304A2">
        <w:rPr>
          <w:b/>
          <w:i/>
          <w:sz w:val="22"/>
        </w:rPr>
        <w:t xml:space="preserve">   </w:t>
      </w:r>
      <w:r>
        <w:rPr>
          <w:b/>
          <w:i/>
          <w:sz w:val="22"/>
        </w:rPr>
        <w:t xml:space="preserve">                                                                  P I A C E N Z A</w:t>
      </w:r>
      <w:r w:rsidRPr="002304A2">
        <w:rPr>
          <w:b/>
          <w:i/>
          <w:sz w:val="22"/>
        </w:rPr>
        <w:t xml:space="preserve">           </w:t>
      </w:r>
    </w:p>
    <w:p w:rsidR="006A49DF" w:rsidRPr="003D6AAB" w:rsidRDefault="006A49DF" w:rsidP="006A49DF">
      <w:pPr>
        <w:rPr>
          <w:i/>
        </w:rPr>
      </w:pPr>
    </w:p>
    <w:p w:rsidR="006A49DF" w:rsidRPr="003D6AAB" w:rsidRDefault="006A49DF" w:rsidP="006A49DF">
      <w:pPr>
        <w:autoSpaceDE w:val="0"/>
        <w:autoSpaceDN w:val="0"/>
        <w:adjustRightInd w:val="0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b/>
          <w:bCs/>
          <w:color w:val="003366"/>
          <w:sz w:val="40"/>
          <w:szCs w:val="40"/>
        </w:rPr>
        <w:t xml:space="preserve">    </w:t>
      </w:r>
      <w:r w:rsidRPr="0099497C">
        <w:rPr>
          <w:b/>
          <w:bCs/>
          <w:color w:val="003366"/>
          <w:sz w:val="40"/>
          <w:szCs w:val="40"/>
        </w:rPr>
        <w:t xml:space="preserve"> </w:t>
      </w: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PREMIO   </w:t>
      </w:r>
      <w:proofErr w:type="gramStart"/>
      <w:r w:rsidRPr="003D6AAB">
        <w:rPr>
          <w:rFonts w:ascii="Arial" w:hAnsi="Arial" w:cs="Arial"/>
          <w:b/>
          <w:bCs/>
          <w:color w:val="000080"/>
          <w:sz w:val="32"/>
          <w:szCs w:val="32"/>
        </w:rPr>
        <w:t>CENTRO  ITA</w:t>
      </w:r>
      <w:r>
        <w:rPr>
          <w:rFonts w:ascii="Arial" w:hAnsi="Arial" w:cs="Arial"/>
          <w:b/>
          <w:bCs/>
          <w:color w:val="000080"/>
          <w:sz w:val="32"/>
          <w:szCs w:val="32"/>
        </w:rPr>
        <w:t>L</w:t>
      </w: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>IANO</w:t>
      </w:r>
      <w:proofErr w:type="gramEnd"/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  FEMMINILE</w:t>
      </w:r>
      <w:r w:rsidR="00A05181">
        <w:rPr>
          <w:rFonts w:ascii="Arial" w:hAnsi="Arial" w:cs="Arial"/>
          <w:b/>
          <w:bCs/>
          <w:color w:val="000080"/>
          <w:sz w:val="32"/>
          <w:szCs w:val="32"/>
        </w:rPr>
        <w:t xml:space="preserve"> </w:t>
      </w: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  201</w:t>
      </w:r>
      <w:r>
        <w:rPr>
          <w:rFonts w:ascii="Arial" w:hAnsi="Arial" w:cs="Arial"/>
          <w:b/>
          <w:bCs/>
          <w:color w:val="000080"/>
          <w:sz w:val="32"/>
          <w:szCs w:val="32"/>
        </w:rPr>
        <w:t>9</w:t>
      </w: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                                       </w:t>
      </w:r>
    </w:p>
    <w:p w:rsidR="006A49DF" w:rsidRPr="003D6AAB" w:rsidRDefault="006A49DF" w:rsidP="006A49DF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                                      P I A C E N Z A</w:t>
      </w:r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 </w:t>
      </w:r>
    </w:p>
    <w:p w:rsidR="006A49DF" w:rsidRPr="003D6AAB" w:rsidRDefault="006A49DF" w:rsidP="006A49DF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                                       X</w:t>
      </w:r>
      <w:r>
        <w:rPr>
          <w:rFonts w:ascii="Arial" w:hAnsi="Arial" w:cs="Arial"/>
          <w:b/>
          <w:bCs/>
          <w:color w:val="000080"/>
          <w:sz w:val="32"/>
          <w:szCs w:val="32"/>
        </w:rPr>
        <w:t>I</w:t>
      </w:r>
      <w:r w:rsidRPr="003D6AAB">
        <w:rPr>
          <w:rFonts w:ascii="Arial" w:hAnsi="Arial" w:cs="Arial"/>
          <w:b/>
          <w:bCs/>
          <w:color w:val="000080"/>
          <w:sz w:val="32"/>
          <w:szCs w:val="32"/>
        </w:rPr>
        <w:t xml:space="preserve">   Edizione</w:t>
      </w:r>
    </w:p>
    <w:p w:rsidR="006A49DF" w:rsidRPr="0099497C" w:rsidRDefault="006A49DF" w:rsidP="006A49D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</w:rPr>
      </w:pPr>
    </w:p>
    <w:p w:rsidR="006A49DF" w:rsidRPr="00A05181" w:rsidRDefault="006A49DF" w:rsidP="006A49DF">
      <w:pPr>
        <w:rPr>
          <w:rFonts w:asciiTheme="minorHAnsi" w:hAnsiTheme="minorHAnsi" w:cstheme="minorHAnsi"/>
          <w:color w:val="1F4E79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</w:t>
      </w:r>
      <w:r w:rsidRPr="00A05181">
        <w:rPr>
          <w:rFonts w:asciiTheme="minorHAnsi" w:hAnsiTheme="minorHAnsi" w:cstheme="minorHAnsi"/>
          <w:color w:val="1F4E79"/>
          <w:sz w:val="28"/>
          <w:szCs w:val="28"/>
        </w:rPr>
        <w:t>Il Centro italiano Femminile di Piacenza indice un premio rivolto alla scuole secondarie di primo grado,</w:t>
      </w:r>
      <w:r w:rsidRPr="00A05181">
        <w:rPr>
          <w:rFonts w:asciiTheme="minorHAnsi" w:hAnsiTheme="minorHAnsi" w:cstheme="minorHAnsi"/>
          <w:bCs/>
          <w:color w:val="1F4E79"/>
          <w:sz w:val="28"/>
          <w:szCs w:val="28"/>
        </w:rPr>
        <w:t xml:space="preserve"> finalizzato alla sensibilizzazione delle giovani generazioni </w:t>
      </w:r>
      <w:r w:rsidRPr="00A05181">
        <w:rPr>
          <w:rFonts w:asciiTheme="minorHAnsi" w:hAnsiTheme="minorHAnsi" w:cstheme="minorHAnsi"/>
          <w:color w:val="1F4E79"/>
          <w:sz w:val="28"/>
          <w:szCs w:val="28"/>
        </w:rPr>
        <w:t xml:space="preserve">sui principi </w:t>
      </w:r>
      <w:proofErr w:type="gramStart"/>
      <w:r w:rsidRPr="00A05181">
        <w:rPr>
          <w:rFonts w:asciiTheme="minorHAnsi" w:hAnsiTheme="minorHAnsi" w:cstheme="minorHAnsi"/>
          <w:color w:val="1F4E79"/>
          <w:sz w:val="28"/>
          <w:szCs w:val="28"/>
        </w:rPr>
        <w:t>costituzionali,  sul</w:t>
      </w:r>
      <w:proofErr w:type="gramEnd"/>
      <w:r w:rsidRPr="00A05181">
        <w:rPr>
          <w:rFonts w:asciiTheme="minorHAnsi" w:hAnsiTheme="minorHAnsi" w:cstheme="minorHAnsi"/>
          <w:color w:val="1F4E79"/>
          <w:sz w:val="28"/>
          <w:szCs w:val="28"/>
        </w:rPr>
        <w:t xml:space="preserve"> rispetto  della  dignità della persona umana e del valore fondamentale della parità tra uomo/donna.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1F4E79"/>
          <w:sz w:val="28"/>
          <w:szCs w:val="28"/>
        </w:rPr>
      </w:pPr>
      <w:r w:rsidRPr="00A05181">
        <w:rPr>
          <w:rFonts w:asciiTheme="minorHAnsi" w:hAnsiTheme="minorHAnsi" w:cstheme="minorHAnsi"/>
          <w:color w:val="1F4E79"/>
          <w:sz w:val="28"/>
          <w:szCs w:val="28"/>
        </w:rPr>
        <w:t xml:space="preserve">    Gli Istituti potranno partecipare approfondendo il tema:</w:t>
      </w:r>
    </w:p>
    <w:p w:rsidR="006A49DF" w:rsidRPr="003D6AAB" w:rsidRDefault="006A49DF" w:rsidP="006A49DF">
      <w:pPr>
        <w:autoSpaceDE w:val="0"/>
        <w:autoSpaceDN w:val="0"/>
        <w:adjustRightInd w:val="0"/>
        <w:rPr>
          <w:rFonts w:ascii="Arial" w:hAnsi="Arial" w:cs="Arial"/>
          <w:color w:val="000080"/>
          <w:sz w:val="28"/>
          <w:szCs w:val="28"/>
        </w:rPr>
      </w:pPr>
    </w:p>
    <w:p w:rsidR="006A49DF" w:rsidRPr="00A64B0A" w:rsidRDefault="006A49DF" w:rsidP="006A49DF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32"/>
          <w:szCs w:val="32"/>
        </w:rPr>
      </w:pPr>
      <w:r w:rsidRPr="003D6AAB">
        <w:rPr>
          <w:rFonts w:ascii="Arial" w:hAnsi="Arial" w:cs="Arial"/>
          <w:b/>
          <w:i/>
          <w:color w:val="0070C0"/>
          <w:sz w:val="28"/>
          <w:szCs w:val="28"/>
        </w:rPr>
        <w:t xml:space="preserve">                  </w:t>
      </w:r>
      <w:r w:rsidRPr="00A64B0A">
        <w:rPr>
          <w:rFonts w:ascii="Arial" w:hAnsi="Arial" w:cs="Arial"/>
          <w:b/>
          <w:i/>
          <w:color w:val="FF0000"/>
          <w:sz w:val="32"/>
          <w:szCs w:val="32"/>
        </w:rPr>
        <w:t>RACCOLGACI UN’UNICA BANDIERA</w:t>
      </w:r>
    </w:p>
    <w:p w:rsidR="006A49DF" w:rsidRPr="00A64B0A" w:rsidRDefault="00A64B0A" w:rsidP="006A49DF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      </w:t>
      </w:r>
      <w:r w:rsidR="006A49DF" w:rsidRPr="00A64B0A">
        <w:rPr>
          <w:rFonts w:ascii="Arial" w:hAnsi="Arial" w:cs="Arial"/>
          <w:b/>
          <w:i/>
          <w:color w:val="FF0000"/>
        </w:rPr>
        <w:t xml:space="preserve">Nell’anniversario dei 170 anni dalla nascita di G. Mameli, ritieni che     </w:t>
      </w:r>
    </w:p>
    <w:p w:rsidR="006A49DF" w:rsidRPr="00A64B0A" w:rsidRDefault="006A49DF" w:rsidP="006A49DF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</w:rPr>
      </w:pPr>
      <w:r w:rsidRPr="00A64B0A">
        <w:rPr>
          <w:rFonts w:ascii="Arial" w:hAnsi="Arial" w:cs="Arial"/>
          <w:b/>
          <w:i/>
          <w:color w:val="FF0000"/>
        </w:rPr>
        <w:t xml:space="preserve">    </w:t>
      </w:r>
      <w:r w:rsidR="00A64B0A">
        <w:rPr>
          <w:rFonts w:ascii="Arial" w:hAnsi="Arial" w:cs="Arial"/>
          <w:b/>
          <w:i/>
          <w:color w:val="FF0000"/>
        </w:rPr>
        <w:t xml:space="preserve">        </w:t>
      </w:r>
      <w:r w:rsidRPr="00A64B0A">
        <w:rPr>
          <w:rFonts w:ascii="Arial" w:hAnsi="Arial" w:cs="Arial"/>
          <w:b/>
          <w:i/>
          <w:color w:val="FF0000"/>
        </w:rPr>
        <w:t xml:space="preserve">  l’appello all’unità di popoli di diversa provenienza, tradizione </w:t>
      </w:r>
    </w:p>
    <w:p w:rsidR="006A49DF" w:rsidRPr="00A64B0A" w:rsidRDefault="006A49DF" w:rsidP="006A49DF">
      <w:pPr>
        <w:autoSpaceDE w:val="0"/>
        <w:autoSpaceDN w:val="0"/>
        <w:adjustRightInd w:val="0"/>
        <w:rPr>
          <w:rFonts w:ascii="Arial" w:hAnsi="Arial" w:cs="Arial"/>
          <w:i/>
          <w:color w:val="0070C0"/>
        </w:rPr>
      </w:pPr>
      <w:r w:rsidRPr="00A64B0A">
        <w:rPr>
          <w:rFonts w:ascii="Arial" w:hAnsi="Arial" w:cs="Arial"/>
          <w:b/>
          <w:i/>
          <w:color w:val="FF0000"/>
        </w:rPr>
        <w:t xml:space="preserve">                       </w:t>
      </w:r>
      <w:r w:rsidR="00A64B0A">
        <w:rPr>
          <w:rFonts w:ascii="Arial" w:hAnsi="Arial" w:cs="Arial"/>
          <w:b/>
          <w:i/>
          <w:color w:val="FF0000"/>
        </w:rPr>
        <w:t xml:space="preserve">    </w:t>
      </w:r>
      <w:r w:rsidRPr="00A64B0A">
        <w:rPr>
          <w:rFonts w:ascii="Arial" w:hAnsi="Arial" w:cs="Arial"/>
          <w:b/>
          <w:i/>
          <w:color w:val="FF0000"/>
        </w:rPr>
        <w:t xml:space="preserve">  e condizione sociale sia ancora attuale?</w:t>
      </w:r>
    </w:p>
    <w:p w:rsidR="006A49DF" w:rsidRPr="003D6AAB" w:rsidRDefault="006A49DF" w:rsidP="006A49DF">
      <w:pPr>
        <w:autoSpaceDE w:val="0"/>
        <w:autoSpaceDN w:val="0"/>
        <w:adjustRightInd w:val="0"/>
        <w:rPr>
          <w:rFonts w:ascii="Arial" w:hAnsi="Arial" w:cs="Arial"/>
          <w:b/>
          <w:i/>
          <w:color w:val="0070C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 xml:space="preserve">Art. 1 –Destinatari del Premio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Il concorso è riservato agli studenti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delle  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</w:rPr>
        <w:t>s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>econde</w:t>
      </w:r>
      <w:proofErr w:type="gramEnd"/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 xml:space="preserve"> e terze classi</w:t>
      </w: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delle scuole secondarie inferiori – sia  statali che  paritarie - del territorio di Piacenza e provincia.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 xml:space="preserve">Art. 2 – Documentazione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Gli Istituti partecipanti potranno produrre non piu’ di sei </w:t>
      </w:r>
      <w:proofErr w:type="gramStart"/>
      <w:r w:rsidRPr="00A05181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elaborati  </w:t>
      </w:r>
      <w:r w:rsidRPr="00A05181">
        <w:rPr>
          <w:rFonts w:asciiTheme="minorHAnsi" w:hAnsiTheme="minorHAnsi" w:cstheme="minorHAnsi"/>
          <w:color w:val="000080"/>
          <w:sz w:val="28"/>
          <w:szCs w:val="28"/>
        </w:rPr>
        <w:t>(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saggio, tema, articolo giornalistico) in forma 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individuale </w:t>
      </w: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sul tema proposto per un </w:t>
      </w:r>
      <w:proofErr w:type="spell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max</w:t>
      </w:r>
      <w:proofErr w:type="spell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di   </w:t>
      </w:r>
      <w:r w:rsidR="006075E0">
        <w:rPr>
          <w:rFonts w:asciiTheme="minorHAnsi" w:hAnsiTheme="minorHAnsi" w:cstheme="minorHAnsi"/>
          <w:color w:val="000080"/>
          <w:sz w:val="28"/>
          <w:szCs w:val="28"/>
        </w:rPr>
        <w:t>5</w:t>
      </w:r>
      <w:r w:rsidRPr="00A05181">
        <w:rPr>
          <w:rFonts w:asciiTheme="minorHAnsi" w:hAnsiTheme="minorHAnsi" w:cstheme="minorHAnsi"/>
          <w:color w:val="000080"/>
          <w:sz w:val="28"/>
          <w:szCs w:val="28"/>
        </w:rPr>
        <w:t>000  battute spazi inclusi, Times New Roman 16.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Ciascun elaborato dovrà essere accompagnato da una nota contenente: nome e indirizzo completo della scuola, generalità dello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studente  e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del/i docente/i coordinatore/i.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Tutti gli elaborati presentati non saranno restituiti e con la partecipazione al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Premio,  fermo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restando la titolarità dei lavori presentati in capo ai soggetti che li hanno realizzati, il CENTRO  ITALIANO FEMMINILE di PIACENZA si riserva il diritto ad utilizzarli per fini didattici e culturali, compresa l’eventuale diffusione e pubblicazione, con l’esclusivo obbligo della citazione della fonte.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>Art. 3 - Termine di presentazione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I Dirigenti Scolastici degli Istituti partecipanti al concorso dovranno far pervenire 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>entro e non oltre il 20 maggio 201</w:t>
      </w:r>
      <w:r w:rsidR="0094229E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>9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 xml:space="preserve"> </w:t>
      </w: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gli elaborati selezionati, completi delle indicazioni di cui all’art. 2 del presente bando, in formato elettronico tramite </w:t>
      </w:r>
    </w:p>
    <w:p w:rsidR="00A87660" w:rsidRPr="00A87660" w:rsidRDefault="006A49DF" w:rsidP="00A876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lastRenderedPageBreak/>
        <w:t xml:space="preserve">email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all’indirizzo:   </w:t>
      </w:r>
      <w:proofErr w:type="gramEnd"/>
      <w:r w:rsidRPr="00A87660">
        <w:rPr>
          <w:rFonts w:asciiTheme="minorHAnsi" w:hAnsiTheme="minorHAnsi" w:cstheme="minorHAnsi"/>
          <w:b/>
          <w:i/>
          <w:sz w:val="28"/>
          <w:szCs w:val="28"/>
        </w:rPr>
        <w:t>cifpiacenza</w:t>
      </w:r>
      <w:r w:rsidR="00A87660" w:rsidRPr="00A87660">
        <w:rPr>
          <w:rFonts w:asciiTheme="minorHAnsi" w:hAnsiTheme="minorHAnsi" w:cstheme="minorHAnsi"/>
          <w:b/>
          <w:i/>
          <w:sz w:val="28"/>
          <w:szCs w:val="28"/>
        </w:rPr>
        <w:t>19</w:t>
      </w:r>
      <w:r w:rsidRPr="00A87660">
        <w:rPr>
          <w:rFonts w:asciiTheme="minorHAnsi" w:hAnsiTheme="minorHAnsi" w:cstheme="minorHAnsi"/>
          <w:b/>
          <w:i/>
          <w:sz w:val="28"/>
          <w:szCs w:val="28"/>
        </w:rPr>
        <w:t>@</w:t>
      </w:r>
      <w:r w:rsidR="00A87660" w:rsidRPr="00A87660">
        <w:rPr>
          <w:rFonts w:asciiTheme="minorHAnsi" w:hAnsiTheme="minorHAnsi" w:cstheme="minorHAnsi"/>
          <w:b/>
          <w:i/>
          <w:sz w:val="28"/>
          <w:szCs w:val="28"/>
        </w:rPr>
        <w:t>outlook.it</w:t>
      </w:r>
    </w:p>
    <w:p w:rsidR="006A49DF" w:rsidRPr="00A05181" w:rsidRDefault="006A49DF" w:rsidP="006A49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consegna a mano concordata con la segreteria del Premio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>Art. 4 – Formazione della graduatoria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 La Giuria incaricata di esaminare gli elaborati pervenuti e definire la graduatoria di attribuzione del Premio sarà composta da: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- un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rappresentante  del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CIF provinciale esperto sul tema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- un rappresentante degli Enti patrocinanti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- un componente esperto di giornalismo 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- un componente esperto di </w:t>
      </w:r>
      <w:proofErr w:type="spell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parita’</w:t>
      </w:r>
      <w:proofErr w:type="spellEnd"/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La Giuria sceglierà nel proprio ambito un componente con funzioni di Presidente e valuterà gli elaborati sulla base dei seguenti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elementi :</w:t>
      </w:r>
      <w:proofErr w:type="gramEnd"/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>- il contenuto e la sua attinenza al tema del Concorso;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>- la qualità e l’originalità;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>- il ruolo attivo degli studenti nella ricerca del materiale e nella stesura del lavoro;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>- la correttezza sintattica e grammaticale.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 Il giudizio della Giuria è insindacabile.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>Art. 5 – Premi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Ai primi tre Istituti classificati in graduatoria saranno assegnati premi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del  valore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di</w:t>
      </w:r>
    </w:p>
    <w:p w:rsidR="006A49DF" w:rsidRPr="00A05181" w:rsidRDefault="006A49DF" w:rsidP="006A49DF">
      <w:pPr>
        <w:autoSpaceDE w:val="0"/>
        <w:autoSpaceDN w:val="0"/>
        <w:adjustRightInd w:val="0"/>
        <w:ind w:left="1428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1° </w:t>
      </w:r>
      <w:proofErr w:type="gramStart"/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>Classificato:  €</w:t>
      </w:r>
      <w:proofErr w:type="gramEnd"/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 150,00</w:t>
      </w:r>
    </w:p>
    <w:p w:rsidR="006A49DF" w:rsidRPr="00A05181" w:rsidRDefault="006A49DF" w:rsidP="006A49DF">
      <w:pPr>
        <w:autoSpaceDE w:val="0"/>
        <w:autoSpaceDN w:val="0"/>
        <w:adjustRightInd w:val="0"/>
        <w:ind w:left="1428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2° </w:t>
      </w:r>
      <w:proofErr w:type="gramStart"/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>Classificato:  €</w:t>
      </w:r>
      <w:proofErr w:type="gramEnd"/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 100,00</w:t>
      </w:r>
    </w:p>
    <w:p w:rsidR="006A49DF" w:rsidRPr="00A05181" w:rsidRDefault="006A49DF" w:rsidP="006A49DF">
      <w:pPr>
        <w:autoSpaceDE w:val="0"/>
        <w:autoSpaceDN w:val="0"/>
        <w:adjustRightInd w:val="0"/>
        <w:ind w:left="1428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3° </w:t>
      </w:r>
      <w:proofErr w:type="gramStart"/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>Classificato:  €</w:t>
      </w:r>
      <w:proofErr w:type="gramEnd"/>
      <w:r w:rsidRPr="00A05181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  50,00</w:t>
      </w:r>
    </w:p>
    <w:p w:rsidR="006A49DF" w:rsidRPr="00A05181" w:rsidRDefault="006A49DF" w:rsidP="006A49DF">
      <w:pPr>
        <w:autoSpaceDE w:val="0"/>
        <w:autoSpaceDN w:val="0"/>
        <w:adjustRightInd w:val="0"/>
        <w:ind w:left="1428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Agli studenti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vincitori  verrà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consegnato un attestato e  un gadget; ai docenti  un buono del valore di 30 euro  spendibile in una libreria della città. .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>Art. 6 – Proclamazione dei vincitori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La proclamazione e la premiazione degli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Istituti  vincitori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del Premio avverrà entro il termine dell’anno scolastico 2018/19 nell’ambito di una manifestazione  pubblica, alla quale saranno invitati i rappresentanti degli Istituti scolastici partecipanti, i docenti che avranno coordinato i lavori e gli studenti con i loro familiari. 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b/>
          <w:bCs/>
          <w:i/>
          <w:color w:val="000080"/>
          <w:sz w:val="28"/>
          <w:szCs w:val="28"/>
        </w:rPr>
        <w:t>Art. 7 – Presentazione delle domande di adesione</w:t>
      </w:r>
    </w:p>
    <w:p w:rsidR="006A49DF" w:rsidRPr="00A05181" w:rsidRDefault="006A49DF" w:rsidP="006A49DF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   L’iscrizione al Premio dovrà essere </w:t>
      </w:r>
      <w:proofErr w:type="gramStart"/>
      <w:r w:rsidRPr="00A05181">
        <w:rPr>
          <w:rFonts w:asciiTheme="minorHAnsi" w:hAnsiTheme="minorHAnsi" w:cstheme="minorHAnsi"/>
          <w:color w:val="000080"/>
          <w:sz w:val="28"/>
          <w:szCs w:val="28"/>
        </w:rPr>
        <w:t>comunicata  dal</w:t>
      </w:r>
      <w:proofErr w:type="gramEnd"/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 Dirigente Scolastico  e trasmessa 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 xml:space="preserve">entro il </w:t>
      </w:r>
      <w:r w:rsidR="0066669F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 xml:space="preserve">15 aprile  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>201</w:t>
      </w:r>
      <w:r w:rsidR="0094229E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>9</w:t>
      </w:r>
      <w:r w:rsidRPr="00A05181"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  <w:t xml:space="preserve"> </w:t>
      </w:r>
      <w:r w:rsidRPr="00A05181">
        <w:rPr>
          <w:rFonts w:asciiTheme="minorHAnsi" w:hAnsiTheme="minorHAnsi" w:cstheme="minorHAnsi"/>
          <w:color w:val="000080"/>
          <w:sz w:val="28"/>
          <w:szCs w:val="28"/>
        </w:rPr>
        <w:t xml:space="preserve"> all’indirizzo </w:t>
      </w:r>
      <w:hyperlink r:id="rId6" w:history="1">
        <w:r w:rsidR="0066669F" w:rsidRPr="00DB26E2">
          <w:rPr>
            <w:rStyle w:val="Collegamentoipertestuale"/>
            <w:rFonts w:asciiTheme="minorHAnsi" w:hAnsiTheme="minorHAnsi" w:cstheme="minorHAnsi"/>
            <w:b/>
            <w:i/>
            <w:sz w:val="28"/>
            <w:szCs w:val="28"/>
          </w:rPr>
          <w:t>cifpiacenza19@outlook.it</w:t>
        </w:r>
      </w:hyperlink>
      <w:r w:rsidRPr="00A05181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 </w:t>
      </w:r>
    </w:p>
    <w:p w:rsidR="006A49DF" w:rsidRPr="003D6AAB" w:rsidRDefault="006A49DF" w:rsidP="006A49DF">
      <w:pPr>
        <w:rPr>
          <w:rFonts w:ascii="Arial" w:hAnsi="Arial" w:cs="Arial"/>
          <w:b/>
          <w:color w:val="0070C0"/>
          <w:sz w:val="28"/>
          <w:szCs w:val="28"/>
        </w:rPr>
      </w:pPr>
    </w:p>
    <w:p w:rsidR="006A49DF" w:rsidRPr="0094229E" w:rsidRDefault="006A49DF" w:rsidP="006A49DF">
      <w:pPr>
        <w:rPr>
          <w:rFonts w:asciiTheme="minorHAnsi" w:hAnsiTheme="minorHAnsi" w:cstheme="minorHAnsi"/>
          <w:b/>
          <w:color w:val="FF0000"/>
        </w:rPr>
      </w:pPr>
      <w:r w:rsidRPr="0094229E">
        <w:rPr>
          <w:rFonts w:asciiTheme="minorHAnsi" w:hAnsiTheme="minorHAnsi" w:cstheme="minorHAnsi"/>
          <w:b/>
          <w:color w:val="FF0000"/>
        </w:rPr>
        <w:t xml:space="preserve">Informazioni e </w:t>
      </w:r>
      <w:proofErr w:type="gramStart"/>
      <w:r w:rsidRPr="0094229E">
        <w:rPr>
          <w:rFonts w:asciiTheme="minorHAnsi" w:hAnsiTheme="minorHAnsi" w:cstheme="minorHAnsi"/>
          <w:b/>
          <w:color w:val="FF0000"/>
        </w:rPr>
        <w:t>chiarimenti  -</w:t>
      </w:r>
      <w:proofErr w:type="gramEnd"/>
      <w:r w:rsidRPr="0094229E">
        <w:rPr>
          <w:rFonts w:asciiTheme="minorHAnsi" w:hAnsiTheme="minorHAnsi" w:cstheme="minorHAnsi"/>
          <w:b/>
          <w:color w:val="FF0000"/>
        </w:rPr>
        <w:t xml:space="preserve">  BRICCHI LETIZIA  3351492368  </w:t>
      </w:r>
    </w:p>
    <w:p w:rsidR="006A49DF" w:rsidRPr="0094229E" w:rsidRDefault="006A49DF" w:rsidP="006A49DF">
      <w:pPr>
        <w:rPr>
          <w:rStyle w:val="Collegamentoipertestuale"/>
          <w:rFonts w:asciiTheme="minorHAnsi" w:hAnsiTheme="minorHAnsi" w:cstheme="minorHAnsi"/>
          <w:b/>
          <w:i/>
          <w:color w:val="FF0000"/>
          <w:u w:val="none"/>
        </w:rPr>
      </w:pPr>
      <w:r w:rsidRPr="0094229E">
        <w:rPr>
          <w:rFonts w:asciiTheme="minorHAnsi" w:hAnsiTheme="minorHAnsi" w:cstheme="minorHAnsi"/>
          <w:b/>
          <w:color w:val="FF0000"/>
        </w:rPr>
        <w:t xml:space="preserve">                                                   - </w:t>
      </w:r>
      <w:proofErr w:type="gramStart"/>
      <w:r w:rsidRPr="0094229E">
        <w:rPr>
          <w:rFonts w:asciiTheme="minorHAnsi" w:hAnsiTheme="minorHAnsi" w:cstheme="minorHAnsi"/>
          <w:b/>
          <w:color w:val="FF0000"/>
        </w:rPr>
        <w:t>segreteria</w:t>
      </w:r>
      <w:r w:rsidR="00B832A5">
        <w:rPr>
          <w:rFonts w:asciiTheme="minorHAnsi" w:hAnsiTheme="minorHAnsi" w:cstheme="minorHAnsi"/>
          <w:b/>
          <w:color w:val="FF0000"/>
        </w:rPr>
        <w:t xml:space="preserve"> :</w:t>
      </w:r>
      <w:proofErr w:type="gramEnd"/>
      <w:r w:rsidR="00B832A5">
        <w:rPr>
          <w:rFonts w:asciiTheme="minorHAnsi" w:hAnsiTheme="minorHAnsi" w:cstheme="minorHAnsi"/>
          <w:b/>
          <w:color w:val="FF0000"/>
        </w:rPr>
        <w:t xml:space="preserve"> </w:t>
      </w:r>
      <w:r w:rsidRPr="0094229E">
        <w:rPr>
          <w:rFonts w:asciiTheme="minorHAnsi" w:hAnsiTheme="minorHAnsi" w:cstheme="minorHAnsi"/>
          <w:b/>
          <w:color w:val="FF0000"/>
        </w:rPr>
        <w:t xml:space="preserve"> 368 319865</w:t>
      </w:r>
      <w:r w:rsidR="00B832A5">
        <w:rPr>
          <w:rFonts w:asciiTheme="minorHAnsi" w:hAnsiTheme="minorHAnsi" w:cstheme="minorHAnsi"/>
          <w:b/>
          <w:color w:val="FF0000"/>
        </w:rPr>
        <w:t xml:space="preserve"> cifpiacenza19@outlook.it</w:t>
      </w:r>
    </w:p>
    <w:p w:rsidR="006A49DF" w:rsidRPr="0099497C" w:rsidRDefault="006A49DF" w:rsidP="006A49DF">
      <w:pPr>
        <w:rPr>
          <w:rFonts w:ascii="Calibri" w:hAnsi="Calibri" w:cs="Calibri"/>
          <w:sz w:val="36"/>
          <w:szCs w:val="36"/>
        </w:rPr>
      </w:pPr>
    </w:p>
    <w:tbl>
      <w:tblPr>
        <w:tblpPr w:leftFromText="141" w:rightFromText="141" w:vertAnchor="text" w:horzAnchor="page" w:tblpX="4126" w:tblpY="-186"/>
        <w:tblW w:w="269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6"/>
      </w:tblGrid>
      <w:tr w:rsidR="006A49DF" w:rsidRPr="00697FE0" w:rsidTr="00844B64">
        <w:trPr>
          <w:trHeight w:val="76"/>
          <w:tblCellSpacing w:w="0" w:type="dxa"/>
        </w:trPr>
        <w:tc>
          <w:tcPr>
            <w:tcW w:w="2696" w:type="dxa"/>
            <w:vAlign w:val="center"/>
          </w:tcPr>
          <w:p w:rsidR="006A49DF" w:rsidRDefault="006A49DF" w:rsidP="00844B64">
            <w:pPr>
              <w:rPr>
                <w:rFonts w:ascii="Calibri" w:eastAsia="Calibri" w:hAnsi="Calibri"/>
                <w:noProof/>
                <w:color w:val="000080"/>
              </w:rPr>
            </w:pPr>
            <w:r>
              <w:rPr>
                <w:rFonts w:ascii="Calibri" w:eastAsia="Calibri" w:hAnsi="Calibri"/>
                <w:noProof/>
                <w:color w:val="000080"/>
                <w:sz w:val="22"/>
                <w:szCs w:val="22"/>
              </w:rPr>
              <w:lastRenderedPageBreak/>
              <w:t xml:space="preserve">               </w:t>
            </w:r>
            <w:r w:rsidRPr="00063A1E">
              <w:rPr>
                <w:rFonts w:ascii="Calibri" w:eastAsia="Calibri" w:hAnsi="Calibri"/>
                <w:noProof/>
                <w:color w:val="000080"/>
                <w:sz w:val="22"/>
                <w:szCs w:val="22"/>
              </w:rPr>
              <w:drawing>
                <wp:inline distT="0" distB="0" distL="0" distR="0" wp14:anchorId="215E9B9D" wp14:editId="4584A995">
                  <wp:extent cx="826561" cy="419100"/>
                  <wp:effectExtent l="0" t="0" r="0" b="0"/>
                  <wp:docPr id="1" name="Immagine 1" descr="LOGOC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C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00" cy="44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9DF" w:rsidRPr="00D72198" w:rsidRDefault="006A49DF" w:rsidP="00844B64">
            <w:pPr>
              <w:rPr>
                <w:i/>
                <w:color w:val="000080"/>
                <w:sz w:val="20"/>
                <w:szCs w:val="20"/>
              </w:rPr>
            </w:pPr>
            <w:r>
              <w:rPr>
                <w:i/>
                <w:color w:val="000080"/>
              </w:rPr>
              <w:t xml:space="preserve">     </w:t>
            </w:r>
            <w:r w:rsidRPr="00D72198">
              <w:rPr>
                <w:i/>
                <w:color w:val="000080"/>
                <w:sz w:val="20"/>
                <w:szCs w:val="20"/>
              </w:rPr>
              <w:t>Centro Italiano Femminile</w:t>
            </w:r>
          </w:p>
          <w:p w:rsidR="006A49DF" w:rsidRPr="00D72198" w:rsidRDefault="006A49DF" w:rsidP="00844B64">
            <w:pPr>
              <w:rPr>
                <w:i/>
                <w:color w:val="000080"/>
                <w:sz w:val="20"/>
                <w:szCs w:val="20"/>
              </w:rPr>
            </w:pPr>
            <w:r w:rsidRPr="00D72198">
              <w:rPr>
                <w:i/>
                <w:color w:val="000080"/>
                <w:sz w:val="20"/>
                <w:szCs w:val="20"/>
              </w:rPr>
              <w:t xml:space="preserve">           Via Mons. Torta, 8/10</w:t>
            </w:r>
          </w:p>
          <w:p w:rsidR="006A49DF" w:rsidRPr="00697FE0" w:rsidRDefault="006A49DF" w:rsidP="00844B64">
            <w:pPr>
              <w:rPr>
                <w:b/>
                <w:i/>
                <w:color w:val="000080"/>
              </w:rPr>
            </w:pPr>
            <w:r w:rsidRPr="00D72198">
              <w:rPr>
                <w:i/>
                <w:color w:val="000080"/>
                <w:sz w:val="20"/>
                <w:szCs w:val="20"/>
              </w:rPr>
              <w:t xml:space="preserve">               </w:t>
            </w:r>
            <w:r w:rsidRPr="00D72198">
              <w:rPr>
                <w:b/>
                <w:i/>
                <w:color w:val="000080"/>
                <w:sz w:val="20"/>
                <w:szCs w:val="20"/>
              </w:rPr>
              <w:t>P I A C E N Z A</w:t>
            </w:r>
          </w:p>
        </w:tc>
      </w:tr>
    </w:tbl>
    <w:p w:rsidR="006A49DF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</w:p>
    <w:p w:rsidR="006A49DF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</w:p>
    <w:p w:rsidR="006A49DF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</w:p>
    <w:p w:rsidR="006A49DF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</w:p>
    <w:p w:rsidR="006A49DF" w:rsidRPr="00697FE0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</w:t>
      </w:r>
      <w:r w:rsidRPr="00697FE0">
        <w:rPr>
          <w:b/>
          <w:bCs/>
          <w:color w:val="000080"/>
          <w:sz w:val="32"/>
          <w:szCs w:val="32"/>
        </w:rPr>
        <w:t>P</w:t>
      </w:r>
      <w:r w:rsidR="00467AD5">
        <w:rPr>
          <w:b/>
          <w:bCs/>
          <w:color w:val="000080"/>
          <w:sz w:val="32"/>
          <w:szCs w:val="32"/>
        </w:rPr>
        <w:t xml:space="preserve"> </w:t>
      </w:r>
      <w:r w:rsidRPr="00697FE0">
        <w:rPr>
          <w:b/>
          <w:bCs/>
          <w:color w:val="000080"/>
          <w:sz w:val="32"/>
          <w:szCs w:val="32"/>
        </w:rPr>
        <w:t>R</w:t>
      </w:r>
      <w:r w:rsidR="00467AD5">
        <w:rPr>
          <w:b/>
          <w:bCs/>
          <w:color w:val="000080"/>
          <w:sz w:val="32"/>
          <w:szCs w:val="32"/>
        </w:rPr>
        <w:t xml:space="preserve"> </w:t>
      </w:r>
      <w:r w:rsidRPr="00697FE0">
        <w:rPr>
          <w:b/>
          <w:bCs/>
          <w:color w:val="000080"/>
          <w:sz w:val="32"/>
          <w:szCs w:val="32"/>
        </w:rPr>
        <w:t>E</w:t>
      </w:r>
      <w:r w:rsidR="00467AD5">
        <w:rPr>
          <w:b/>
          <w:bCs/>
          <w:color w:val="000080"/>
          <w:sz w:val="32"/>
          <w:szCs w:val="32"/>
        </w:rPr>
        <w:t xml:space="preserve"> </w:t>
      </w:r>
      <w:r w:rsidRPr="00697FE0">
        <w:rPr>
          <w:b/>
          <w:bCs/>
          <w:color w:val="000080"/>
          <w:sz w:val="32"/>
          <w:szCs w:val="32"/>
        </w:rPr>
        <w:t>M</w:t>
      </w:r>
      <w:r w:rsidR="00467AD5">
        <w:rPr>
          <w:b/>
          <w:bCs/>
          <w:color w:val="000080"/>
          <w:sz w:val="32"/>
          <w:szCs w:val="32"/>
        </w:rPr>
        <w:t xml:space="preserve"> </w:t>
      </w:r>
      <w:r w:rsidRPr="00697FE0">
        <w:rPr>
          <w:b/>
          <w:bCs/>
          <w:color w:val="000080"/>
          <w:sz w:val="32"/>
          <w:szCs w:val="32"/>
        </w:rPr>
        <w:t>I</w:t>
      </w:r>
      <w:r w:rsidR="00467AD5">
        <w:rPr>
          <w:b/>
          <w:bCs/>
          <w:color w:val="000080"/>
          <w:sz w:val="32"/>
          <w:szCs w:val="32"/>
        </w:rPr>
        <w:t xml:space="preserve"> </w:t>
      </w:r>
      <w:proofErr w:type="gramStart"/>
      <w:r w:rsidRPr="00697FE0">
        <w:rPr>
          <w:b/>
          <w:bCs/>
          <w:color w:val="000080"/>
          <w:sz w:val="32"/>
          <w:szCs w:val="32"/>
        </w:rPr>
        <w:t>O  CEN</w:t>
      </w:r>
      <w:r>
        <w:rPr>
          <w:b/>
          <w:bCs/>
          <w:color w:val="000080"/>
          <w:sz w:val="32"/>
          <w:szCs w:val="32"/>
        </w:rPr>
        <w:t>TRO</w:t>
      </w:r>
      <w:proofErr w:type="gramEnd"/>
      <w:r>
        <w:rPr>
          <w:b/>
          <w:bCs/>
          <w:color w:val="000080"/>
          <w:sz w:val="32"/>
          <w:szCs w:val="32"/>
        </w:rPr>
        <w:t xml:space="preserve">  ITALIANO    F E M </w:t>
      </w:r>
      <w:proofErr w:type="spellStart"/>
      <w:r>
        <w:rPr>
          <w:b/>
          <w:bCs/>
          <w:color w:val="000080"/>
          <w:sz w:val="32"/>
          <w:szCs w:val="32"/>
        </w:rPr>
        <w:t>M</w:t>
      </w:r>
      <w:proofErr w:type="spellEnd"/>
      <w:r>
        <w:rPr>
          <w:b/>
          <w:bCs/>
          <w:color w:val="000080"/>
          <w:sz w:val="32"/>
          <w:szCs w:val="32"/>
        </w:rPr>
        <w:t xml:space="preserve"> I N I L E   201</w:t>
      </w:r>
      <w:r w:rsidR="00467AD5">
        <w:rPr>
          <w:b/>
          <w:bCs/>
          <w:color w:val="000080"/>
          <w:sz w:val="32"/>
          <w:szCs w:val="32"/>
        </w:rPr>
        <w:t>9</w:t>
      </w:r>
    </w:p>
    <w:p w:rsidR="006A49DF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  <w:r w:rsidRPr="00697FE0">
        <w:rPr>
          <w:b/>
          <w:bCs/>
          <w:color w:val="000080"/>
          <w:sz w:val="32"/>
          <w:szCs w:val="32"/>
        </w:rPr>
        <w:t xml:space="preserve">           </w:t>
      </w:r>
      <w:r>
        <w:rPr>
          <w:b/>
          <w:bCs/>
          <w:color w:val="000080"/>
          <w:sz w:val="32"/>
          <w:szCs w:val="32"/>
        </w:rPr>
        <w:t xml:space="preserve">                             </w:t>
      </w:r>
      <w:r w:rsidRPr="00697FE0">
        <w:rPr>
          <w:b/>
          <w:bCs/>
          <w:color w:val="000080"/>
          <w:sz w:val="32"/>
          <w:szCs w:val="32"/>
        </w:rPr>
        <w:t xml:space="preserve"> P I A C E N Z A</w:t>
      </w:r>
    </w:p>
    <w:p w:rsidR="006A49DF" w:rsidRPr="00697FE0" w:rsidRDefault="006A49DF" w:rsidP="006A49DF">
      <w:pPr>
        <w:autoSpaceDE w:val="0"/>
        <w:autoSpaceDN w:val="0"/>
        <w:adjustRightInd w:val="0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                                          XI Edizione</w:t>
      </w: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</w:rPr>
      </w:pP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  <w:r w:rsidRPr="00697FE0">
        <w:rPr>
          <w:color w:val="000080"/>
          <w:sz w:val="28"/>
          <w:szCs w:val="28"/>
        </w:rPr>
        <w:t>Il/</w:t>
      </w:r>
      <w:proofErr w:type="gramStart"/>
      <w:r w:rsidRPr="00697FE0">
        <w:rPr>
          <w:color w:val="000080"/>
          <w:sz w:val="28"/>
          <w:szCs w:val="28"/>
        </w:rPr>
        <w:t>la  sottoscritto</w:t>
      </w:r>
      <w:proofErr w:type="gramEnd"/>
      <w:r w:rsidRPr="00697FE0">
        <w:rPr>
          <w:color w:val="000080"/>
          <w:sz w:val="28"/>
          <w:szCs w:val="28"/>
        </w:rPr>
        <w:t>/a………………………………………………………………………</w:t>
      </w: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  <w:r w:rsidRPr="00697FE0">
        <w:rPr>
          <w:color w:val="000080"/>
          <w:sz w:val="28"/>
          <w:szCs w:val="28"/>
        </w:rPr>
        <w:t>Dirigente scolastico dell’Istituto…………………………………………………</w:t>
      </w:r>
      <w:proofErr w:type="gramStart"/>
      <w:r w:rsidRPr="00697FE0">
        <w:rPr>
          <w:color w:val="000080"/>
          <w:sz w:val="28"/>
          <w:szCs w:val="28"/>
        </w:rPr>
        <w:t>…….</w:t>
      </w:r>
      <w:proofErr w:type="gramEnd"/>
      <w:r w:rsidRPr="00697FE0">
        <w:rPr>
          <w:color w:val="000080"/>
          <w:sz w:val="28"/>
          <w:szCs w:val="28"/>
        </w:rPr>
        <w:t>.</w:t>
      </w: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  <w:r w:rsidRPr="00697FE0">
        <w:rPr>
          <w:color w:val="000080"/>
          <w:sz w:val="28"/>
          <w:szCs w:val="28"/>
        </w:rPr>
        <w:t>Indirizzo………………………………………………………………………………...</w:t>
      </w: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</w:p>
    <w:p w:rsidR="006A49DF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Città o località………………………………… …Provincia…………………………</w:t>
      </w:r>
    </w:p>
    <w:p w:rsidR="006A49DF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  <w:r w:rsidRPr="00697FE0">
        <w:rPr>
          <w:color w:val="000080"/>
          <w:sz w:val="28"/>
          <w:szCs w:val="28"/>
        </w:rPr>
        <w:t>Cap……....................Indirizzo mail ……………………………</w:t>
      </w:r>
      <w:r>
        <w:rPr>
          <w:color w:val="000080"/>
          <w:sz w:val="28"/>
          <w:szCs w:val="28"/>
        </w:rPr>
        <w:t>………………</w:t>
      </w:r>
      <w:proofErr w:type="gramStart"/>
      <w:r>
        <w:rPr>
          <w:color w:val="000080"/>
          <w:sz w:val="28"/>
          <w:szCs w:val="28"/>
        </w:rPr>
        <w:t>…….</w:t>
      </w:r>
      <w:proofErr w:type="gramEnd"/>
      <w:r>
        <w:rPr>
          <w:color w:val="000080"/>
          <w:sz w:val="28"/>
          <w:szCs w:val="28"/>
        </w:rPr>
        <w:t>.</w:t>
      </w: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  <w:sz w:val="28"/>
          <w:szCs w:val="28"/>
        </w:rPr>
      </w:pPr>
      <w:r w:rsidRPr="00697FE0">
        <w:rPr>
          <w:color w:val="000080"/>
          <w:sz w:val="28"/>
          <w:szCs w:val="28"/>
        </w:rPr>
        <w:t>Telefono……………………………</w:t>
      </w:r>
      <w:r>
        <w:rPr>
          <w:color w:val="000080"/>
          <w:sz w:val="28"/>
          <w:szCs w:val="28"/>
        </w:rPr>
        <w:t xml:space="preserve">……  </w:t>
      </w:r>
      <w:r w:rsidRPr="00697FE0">
        <w:rPr>
          <w:color w:val="000080"/>
          <w:sz w:val="28"/>
          <w:szCs w:val="28"/>
        </w:rPr>
        <w:t>Fax………………………………</w:t>
      </w:r>
      <w:proofErr w:type="gramStart"/>
      <w:r>
        <w:rPr>
          <w:color w:val="000080"/>
          <w:sz w:val="28"/>
          <w:szCs w:val="28"/>
        </w:rPr>
        <w:t>…….</w:t>
      </w:r>
      <w:proofErr w:type="gramEnd"/>
      <w:r>
        <w:rPr>
          <w:color w:val="000080"/>
          <w:sz w:val="28"/>
          <w:szCs w:val="28"/>
        </w:rPr>
        <w:t>.</w:t>
      </w:r>
    </w:p>
    <w:p w:rsidR="006A49DF" w:rsidRPr="00697FE0" w:rsidRDefault="006A49DF" w:rsidP="006A49DF">
      <w:pPr>
        <w:autoSpaceDE w:val="0"/>
        <w:autoSpaceDN w:val="0"/>
        <w:adjustRightInd w:val="0"/>
        <w:rPr>
          <w:color w:val="000080"/>
        </w:rPr>
      </w:pPr>
    </w:p>
    <w:p w:rsidR="006A49DF" w:rsidRDefault="006A49DF" w:rsidP="006A49DF">
      <w:pPr>
        <w:autoSpaceDE w:val="0"/>
        <w:autoSpaceDN w:val="0"/>
        <w:adjustRightInd w:val="0"/>
        <w:rPr>
          <w:rStyle w:val="Enfasigrassetto"/>
          <w:rFonts w:ascii="Arial" w:hAnsi="Arial" w:cs="Arial"/>
          <w:i/>
          <w:color w:val="9047FB"/>
          <w:sz w:val="28"/>
          <w:szCs w:val="28"/>
        </w:rPr>
      </w:pPr>
      <w:r w:rsidRPr="00EE1DB8">
        <w:rPr>
          <w:color w:val="000080"/>
          <w:sz w:val="28"/>
          <w:szCs w:val="28"/>
        </w:rPr>
        <w:t>in</w:t>
      </w:r>
      <w:r>
        <w:rPr>
          <w:color w:val="000080"/>
          <w:sz w:val="28"/>
          <w:szCs w:val="28"/>
        </w:rPr>
        <w:t>tende aderire al Premio CIF 2019</w:t>
      </w:r>
      <w:r w:rsidRPr="00EE1DB8">
        <w:rPr>
          <w:rStyle w:val="Enfasigrassetto"/>
          <w:rFonts w:ascii="Arial" w:hAnsi="Arial" w:cs="Arial"/>
          <w:i/>
          <w:color w:val="9047FB"/>
          <w:sz w:val="28"/>
          <w:szCs w:val="28"/>
        </w:rPr>
        <w:t xml:space="preserve"> </w:t>
      </w:r>
    </w:p>
    <w:p w:rsidR="00467AD5" w:rsidRDefault="00467AD5" w:rsidP="006A49DF">
      <w:pPr>
        <w:autoSpaceDE w:val="0"/>
        <w:autoSpaceDN w:val="0"/>
        <w:adjustRightInd w:val="0"/>
        <w:rPr>
          <w:rStyle w:val="Enfasigrassetto"/>
          <w:rFonts w:ascii="Arial" w:hAnsi="Arial" w:cs="Arial"/>
          <w:i/>
          <w:color w:val="9047FB"/>
          <w:sz w:val="28"/>
          <w:szCs w:val="28"/>
        </w:rPr>
      </w:pPr>
      <w:r>
        <w:rPr>
          <w:rStyle w:val="Enfasigrassetto"/>
          <w:rFonts w:ascii="Arial" w:hAnsi="Arial" w:cs="Arial"/>
          <w:i/>
          <w:color w:val="9047FB"/>
          <w:sz w:val="28"/>
          <w:szCs w:val="28"/>
        </w:rPr>
        <w:t xml:space="preserve">  </w:t>
      </w:r>
    </w:p>
    <w:p w:rsidR="006A49DF" w:rsidRPr="00467AD5" w:rsidRDefault="006A49DF" w:rsidP="006A49D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32"/>
          <w:szCs w:val="32"/>
        </w:rPr>
      </w:pPr>
      <w:r>
        <w:rPr>
          <w:rFonts w:ascii="Calibri" w:hAnsi="Calibri" w:cs="Calibri"/>
          <w:b/>
          <w:i/>
          <w:color w:val="0070C0"/>
          <w:sz w:val="36"/>
          <w:szCs w:val="36"/>
        </w:rPr>
        <w:t xml:space="preserve">                          </w:t>
      </w:r>
      <w:bookmarkStart w:id="0" w:name="_Hlk5374758"/>
      <w:r w:rsidRPr="00467AD5">
        <w:rPr>
          <w:rFonts w:ascii="Calibri" w:hAnsi="Calibri" w:cs="Calibri"/>
          <w:b/>
          <w:i/>
          <w:color w:val="FF0000"/>
          <w:sz w:val="32"/>
          <w:szCs w:val="32"/>
        </w:rPr>
        <w:t>RACCOLGACI UN’UNICA BANDIERA</w:t>
      </w:r>
    </w:p>
    <w:p w:rsidR="00467AD5" w:rsidRPr="00467AD5" w:rsidRDefault="00467AD5" w:rsidP="006A49D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28"/>
          <w:szCs w:val="28"/>
        </w:rPr>
      </w:pP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            </w:t>
      </w:r>
      <w:r w:rsidR="006A49DF"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Nell’anniversario dei 170 anni dalla nascita di G. Mameli, ritieni </w:t>
      </w: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  </w:t>
      </w:r>
    </w:p>
    <w:p w:rsidR="00467AD5" w:rsidRPr="00467AD5" w:rsidRDefault="00467AD5" w:rsidP="006A49D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28"/>
          <w:szCs w:val="28"/>
        </w:rPr>
      </w:pP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     </w:t>
      </w: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               </w:t>
      </w: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</w:t>
      </w:r>
      <w:r w:rsidR="006A49DF" w:rsidRPr="00467AD5">
        <w:rPr>
          <w:rFonts w:ascii="Calibri" w:hAnsi="Calibri" w:cs="Calibri"/>
          <w:b/>
          <w:i/>
          <w:color w:val="FF0000"/>
          <w:sz w:val="28"/>
          <w:szCs w:val="28"/>
        </w:rPr>
        <w:t>che l’appello all’unità di popoli d</w:t>
      </w: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>i</w:t>
      </w:r>
      <w:r w:rsidR="006A49DF"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diversa provenienza, </w:t>
      </w: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  </w:t>
      </w:r>
      <w:bookmarkStart w:id="1" w:name="_GoBack"/>
      <w:bookmarkEnd w:id="1"/>
    </w:p>
    <w:p w:rsidR="006A49DF" w:rsidRPr="00467AD5" w:rsidRDefault="00467AD5" w:rsidP="006A49D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28"/>
          <w:szCs w:val="28"/>
        </w:rPr>
      </w:pP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        </w:t>
      </w:r>
      <w:r>
        <w:rPr>
          <w:rFonts w:ascii="Calibri" w:hAnsi="Calibri" w:cs="Calibri"/>
          <w:b/>
          <w:i/>
          <w:color w:val="FF0000"/>
          <w:sz w:val="28"/>
          <w:szCs w:val="28"/>
        </w:rPr>
        <w:t xml:space="preserve">            </w:t>
      </w:r>
      <w:r w:rsidRPr="00467AD5">
        <w:rPr>
          <w:rFonts w:ascii="Calibri" w:hAnsi="Calibri" w:cs="Calibri"/>
          <w:b/>
          <w:i/>
          <w:color w:val="FF0000"/>
          <w:sz w:val="28"/>
          <w:szCs w:val="28"/>
        </w:rPr>
        <w:t xml:space="preserve">    </w:t>
      </w:r>
      <w:r w:rsidR="006A49DF" w:rsidRPr="00467AD5">
        <w:rPr>
          <w:rFonts w:ascii="Calibri" w:hAnsi="Calibri" w:cs="Calibri"/>
          <w:b/>
          <w:i/>
          <w:color w:val="FF0000"/>
          <w:sz w:val="28"/>
          <w:szCs w:val="28"/>
        </w:rPr>
        <w:t>tradizione e condizione sociale sia ancora attuale?</w:t>
      </w:r>
    </w:p>
    <w:bookmarkEnd w:id="0"/>
    <w:p w:rsidR="006A49DF" w:rsidRPr="00A133B8" w:rsidRDefault="006A49DF" w:rsidP="006A49D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36"/>
          <w:szCs w:val="36"/>
        </w:rPr>
      </w:pPr>
    </w:p>
    <w:p w:rsidR="006A49DF" w:rsidRPr="00EE1DB8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  <w:r w:rsidRPr="00EE1DB8">
        <w:rPr>
          <w:color w:val="000080"/>
          <w:sz w:val="28"/>
          <w:szCs w:val="28"/>
        </w:rPr>
        <w:t>indetto dal CENTRO ITALIANO FEMMINILE - Presidenza Provinciale di Piacenza con l’iscrizione di n………………</w:t>
      </w:r>
      <w:r w:rsidR="00166D0A">
        <w:rPr>
          <w:color w:val="000080"/>
          <w:sz w:val="28"/>
          <w:szCs w:val="28"/>
        </w:rPr>
        <w:t>…….</w:t>
      </w:r>
      <w:r w:rsidRPr="00EE1DB8">
        <w:rPr>
          <w:color w:val="000080"/>
          <w:sz w:val="28"/>
          <w:szCs w:val="28"/>
        </w:rPr>
        <w:t>classi.</w:t>
      </w:r>
    </w:p>
    <w:p w:rsidR="006A49DF" w:rsidRPr="00EE1DB8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</w:p>
    <w:p w:rsidR="006A49DF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  <w:r w:rsidRPr="00EE1DB8">
        <w:rPr>
          <w:color w:val="000080"/>
          <w:sz w:val="28"/>
          <w:szCs w:val="28"/>
        </w:rPr>
        <w:t>Insegnanti di riferimento ………………………………………</w:t>
      </w:r>
      <w:r>
        <w:rPr>
          <w:color w:val="000080"/>
          <w:sz w:val="28"/>
          <w:szCs w:val="28"/>
        </w:rPr>
        <w:t>………………………</w:t>
      </w:r>
    </w:p>
    <w:p w:rsidR="006A49DF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</w:p>
    <w:p w:rsidR="006A49DF" w:rsidRPr="00EE1DB8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………………………………………………………………………………………….</w:t>
      </w:r>
    </w:p>
    <w:p w:rsidR="006A49DF" w:rsidRPr="00EE1DB8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  <w:r w:rsidRPr="00EE1DB8">
        <w:rPr>
          <w:color w:val="000080"/>
          <w:sz w:val="28"/>
          <w:szCs w:val="28"/>
        </w:rPr>
        <w:t xml:space="preserve">          </w:t>
      </w:r>
      <w:r>
        <w:rPr>
          <w:color w:val="000080"/>
          <w:sz w:val="28"/>
          <w:szCs w:val="28"/>
        </w:rPr>
        <w:t xml:space="preserve">                              </w:t>
      </w:r>
    </w:p>
    <w:p w:rsidR="006A49DF" w:rsidRPr="00EE1DB8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</w:t>
      </w:r>
      <w:r w:rsidRPr="00EE1DB8">
        <w:rPr>
          <w:color w:val="000080"/>
          <w:sz w:val="28"/>
          <w:szCs w:val="28"/>
        </w:rPr>
        <w:t xml:space="preserve">          </w:t>
      </w:r>
      <w:r>
        <w:rPr>
          <w:color w:val="000080"/>
          <w:sz w:val="28"/>
          <w:szCs w:val="28"/>
        </w:rPr>
        <w:t xml:space="preserve">                                                             </w:t>
      </w:r>
      <w:r w:rsidRPr="00EE1DB8">
        <w:rPr>
          <w:color w:val="000080"/>
          <w:sz w:val="28"/>
          <w:szCs w:val="28"/>
        </w:rPr>
        <w:t>Firma del Dirigente scolastico</w:t>
      </w:r>
    </w:p>
    <w:p w:rsidR="006A49DF" w:rsidRPr="00EE1DB8" w:rsidRDefault="006A49DF" w:rsidP="006A49DF">
      <w:pPr>
        <w:autoSpaceDE w:val="0"/>
        <w:autoSpaceDN w:val="0"/>
        <w:adjustRightInd w:val="0"/>
        <w:jc w:val="both"/>
        <w:rPr>
          <w:color w:val="000080"/>
          <w:sz w:val="28"/>
          <w:szCs w:val="28"/>
        </w:rPr>
      </w:pPr>
    </w:p>
    <w:p w:rsidR="006A49DF" w:rsidRDefault="006A49DF" w:rsidP="006A49DF">
      <w:pPr>
        <w:autoSpaceDE w:val="0"/>
        <w:autoSpaceDN w:val="0"/>
        <w:adjustRightInd w:val="0"/>
        <w:rPr>
          <w:color w:val="000080"/>
        </w:rPr>
      </w:pPr>
      <w:r>
        <w:rPr>
          <w:color w:val="000080"/>
        </w:rPr>
        <w:t xml:space="preserve">                                                                      _______________________________________</w:t>
      </w:r>
    </w:p>
    <w:p w:rsidR="006A49DF" w:rsidRDefault="006A49DF" w:rsidP="006A49DF">
      <w:pPr>
        <w:autoSpaceDE w:val="0"/>
        <w:autoSpaceDN w:val="0"/>
        <w:adjustRightInd w:val="0"/>
        <w:rPr>
          <w:color w:val="000080"/>
        </w:rPr>
      </w:pPr>
    </w:p>
    <w:p w:rsidR="006A49DF" w:rsidRDefault="006A49DF" w:rsidP="006A49DF">
      <w:pPr>
        <w:autoSpaceDE w:val="0"/>
        <w:autoSpaceDN w:val="0"/>
        <w:adjustRightInd w:val="0"/>
        <w:rPr>
          <w:color w:val="000080"/>
        </w:rPr>
      </w:pPr>
      <w:r>
        <w:rPr>
          <w:color w:val="000080"/>
        </w:rPr>
        <w:t xml:space="preserve">Piacenza, </w:t>
      </w:r>
      <w:r w:rsidR="00467AD5">
        <w:rPr>
          <w:color w:val="000080"/>
        </w:rPr>
        <w:t>28 febbraio 2019</w:t>
      </w:r>
    </w:p>
    <w:p w:rsidR="006A49DF" w:rsidRPr="009775FF" w:rsidRDefault="006A49DF" w:rsidP="006A49DF">
      <w:pPr>
        <w:autoSpaceDE w:val="0"/>
        <w:autoSpaceDN w:val="0"/>
        <w:adjustRightInd w:val="0"/>
        <w:rPr>
          <w:color w:val="000080"/>
        </w:rPr>
      </w:pPr>
    </w:p>
    <w:p w:rsidR="006A49DF" w:rsidRPr="00A133B8" w:rsidRDefault="006A49DF" w:rsidP="006A49DF">
      <w:pPr>
        <w:autoSpaceDE w:val="0"/>
        <w:autoSpaceDN w:val="0"/>
        <w:adjustRightInd w:val="0"/>
        <w:rPr>
          <w:color w:val="FF0000"/>
        </w:rPr>
      </w:pPr>
      <w:r w:rsidRPr="00A133B8">
        <w:rPr>
          <w:color w:val="FF0000"/>
        </w:rPr>
        <w:t xml:space="preserve">DA </w:t>
      </w:r>
      <w:proofErr w:type="gramStart"/>
      <w:r w:rsidRPr="00A133B8">
        <w:rPr>
          <w:color w:val="FF0000"/>
        </w:rPr>
        <w:t>INVIARE  DEBITAMENTE</w:t>
      </w:r>
      <w:proofErr w:type="gramEnd"/>
      <w:r w:rsidRPr="00A133B8">
        <w:rPr>
          <w:color w:val="FF0000"/>
        </w:rPr>
        <w:t xml:space="preserve"> COMPILATA IN  STAMPATELLO LEGGIBILE ENTRO  IL </w:t>
      </w:r>
    </w:p>
    <w:p w:rsidR="00372655" w:rsidRPr="00467AD5" w:rsidRDefault="0066669F" w:rsidP="00467AD5">
      <w:pPr>
        <w:autoSpaceDE w:val="0"/>
        <w:autoSpaceDN w:val="0"/>
        <w:adjustRightInd w:val="0"/>
        <w:rPr>
          <w:b/>
          <w:i/>
          <w:color w:val="FF0000"/>
        </w:rPr>
      </w:pPr>
      <w:r>
        <w:rPr>
          <w:b/>
          <w:color w:val="FF0000"/>
          <w:u w:val="single"/>
        </w:rPr>
        <w:t xml:space="preserve">15 aprile </w:t>
      </w:r>
      <w:proofErr w:type="gramStart"/>
      <w:r w:rsidR="006A49DF" w:rsidRPr="00A133B8">
        <w:rPr>
          <w:b/>
          <w:color w:val="FF0000"/>
          <w:u w:val="single"/>
        </w:rPr>
        <w:t>201</w:t>
      </w:r>
      <w:r w:rsidR="00B13A35">
        <w:rPr>
          <w:b/>
          <w:color w:val="FF0000"/>
          <w:u w:val="single"/>
        </w:rPr>
        <w:t>9</w:t>
      </w:r>
      <w:r w:rsidR="006A49DF" w:rsidRPr="00A133B8">
        <w:rPr>
          <w:b/>
          <w:color w:val="FF0000"/>
        </w:rPr>
        <w:t xml:space="preserve">  </w:t>
      </w:r>
      <w:r w:rsidR="006A49DF" w:rsidRPr="00A133B8">
        <w:rPr>
          <w:color w:val="FF0000"/>
        </w:rPr>
        <w:t>via</w:t>
      </w:r>
      <w:proofErr w:type="gramEnd"/>
      <w:r w:rsidR="006A49DF" w:rsidRPr="00A133B8">
        <w:rPr>
          <w:color w:val="FF0000"/>
        </w:rPr>
        <w:t xml:space="preserve"> mail all’indirizzo: </w:t>
      </w:r>
      <w:r w:rsidR="00B832A5" w:rsidRPr="00B832A5">
        <w:rPr>
          <w:b/>
          <w:i/>
        </w:rPr>
        <w:t>cifpiacenza19@</w:t>
      </w:r>
      <w:r w:rsidR="00B832A5">
        <w:rPr>
          <w:b/>
          <w:i/>
        </w:rPr>
        <w:t>outlook.it</w:t>
      </w:r>
      <w:r w:rsidR="006A49DF" w:rsidRPr="00A133B8">
        <w:rPr>
          <w:b/>
          <w:i/>
          <w:color w:val="FF0000"/>
        </w:rPr>
        <w:t xml:space="preserve"> </w:t>
      </w:r>
    </w:p>
    <w:sectPr w:rsidR="00372655" w:rsidRPr="00467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0FA"/>
    <w:multiLevelType w:val="hybridMultilevel"/>
    <w:tmpl w:val="FD98642C"/>
    <w:lvl w:ilvl="0" w:tplc="66D43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DF"/>
    <w:rsid w:val="00166D0A"/>
    <w:rsid w:val="002315CC"/>
    <w:rsid w:val="00350D95"/>
    <w:rsid w:val="00372655"/>
    <w:rsid w:val="003749BC"/>
    <w:rsid w:val="00467AD5"/>
    <w:rsid w:val="006075E0"/>
    <w:rsid w:val="0066669F"/>
    <w:rsid w:val="006A49DF"/>
    <w:rsid w:val="0094229E"/>
    <w:rsid w:val="00A05181"/>
    <w:rsid w:val="00A64B0A"/>
    <w:rsid w:val="00A87660"/>
    <w:rsid w:val="00AB6B2F"/>
    <w:rsid w:val="00B13A35"/>
    <w:rsid w:val="00B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3FDD"/>
  <w15:chartTrackingRefBased/>
  <w15:docId w15:val="{D3D7363B-7443-4230-A011-8543BF17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A49DF"/>
    <w:rPr>
      <w:b/>
      <w:bCs/>
    </w:rPr>
  </w:style>
  <w:style w:type="character" w:styleId="Collegamentoipertestuale">
    <w:name w:val="Hyperlink"/>
    <w:uiPriority w:val="99"/>
    <w:unhideWhenUsed/>
    <w:rsid w:val="006A49D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49D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49DF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B8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fpiacenza19@outlook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schiavi</dc:creator>
  <cp:keywords/>
  <dc:description/>
  <cp:lastModifiedBy>giuseppina schiavi</cp:lastModifiedBy>
  <cp:revision>14</cp:revision>
  <dcterms:created xsi:type="dcterms:W3CDTF">2019-03-05T21:58:00Z</dcterms:created>
  <dcterms:modified xsi:type="dcterms:W3CDTF">2019-04-05T14:42:00Z</dcterms:modified>
</cp:coreProperties>
</file>